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3" w:rsidRPr="005D0220" w:rsidRDefault="00387F73" w:rsidP="005D0220">
      <w:pPr>
        <w:pStyle w:val="Rubrik1"/>
        <w:spacing w:before="360"/>
        <w:rPr>
          <w:rFonts w:ascii="Arial" w:hAnsi="Arial" w:cs="Arial"/>
          <w:b w:val="0"/>
          <w:color w:val="auto"/>
          <w:sz w:val="36"/>
          <w:szCs w:val="3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42545930" wp14:editId="38EE7003">
            <wp:simplePos x="0" y="0"/>
            <wp:positionH relativeFrom="column">
              <wp:posOffset>4719955</wp:posOffset>
            </wp:positionH>
            <wp:positionV relativeFrom="paragraph">
              <wp:posOffset>-283210</wp:posOffset>
            </wp:positionV>
            <wp:extent cx="733425" cy="265430"/>
            <wp:effectExtent l="0" t="0" r="9525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n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E4BFA4F" wp14:editId="33CE6CA9">
            <wp:simplePos x="0" y="0"/>
            <wp:positionH relativeFrom="column">
              <wp:posOffset>3557905</wp:posOffset>
            </wp:positionH>
            <wp:positionV relativeFrom="paragraph">
              <wp:posOffset>-348615</wp:posOffset>
            </wp:positionV>
            <wp:extent cx="1057275" cy="36449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-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F2">
        <w:rPr>
          <w:rFonts w:ascii="Arial" w:hAnsi="Arial" w:cs="Arial"/>
          <w:b w:val="0"/>
          <w:color w:val="auto"/>
          <w:sz w:val="36"/>
          <w:szCs w:val="36"/>
        </w:rPr>
        <w:t>Fiber till boende i &lt;ort</w:t>
      </w:r>
      <w:r w:rsidR="00B174D0">
        <w:rPr>
          <w:rFonts w:ascii="Arial" w:hAnsi="Arial" w:cs="Arial"/>
          <w:b w:val="0"/>
          <w:color w:val="auto"/>
          <w:sz w:val="36"/>
          <w:szCs w:val="36"/>
        </w:rPr>
        <w:t xml:space="preserve">, område </w:t>
      </w:r>
      <w:proofErr w:type="spellStart"/>
      <w:r w:rsidR="00B174D0">
        <w:rPr>
          <w:rFonts w:ascii="Arial" w:hAnsi="Arial" w:cs="Arial"/>
          <w:b w:val="0"/>
          <w:color w:val="auto"/>
          <w:sz w:val="36"/>
          <w:szCs w:val="36"/>
        </w:rPr>
        <w:t>etc</w:t>
      </w:r>
      <w:proofErr w:type="spellEnd"/>
      <w:r>
        <w:rPr>
          <w:rFonts w:ascii="Arial" w:hAnsi="Arial" w:cs="Arial"/>
          <w:b w:val="0"/>
          <w:color w:val="auto"/>
          <w:sz w:val="36"/>
          <w:szCs w:val="36"/>
        </w:rPr>
        <w:t>&gt;</w:t>
      </w:r>
    </w:p>
    <w:p w:rsidR="005D0220" w:rsidRDefault="00DF7D00" w:rsidP="00387F73">
      <w:r>
        <w:t>Filipstads</w:t>
      </w:r>
      <w:r w:rsidR="00B36CF4">
        <w:t>, Kristinehamns</w:t>
      </w:r>
      <w:r>
        <w:t xml:space="preserve"> och </w:t>
      </w:r>
      <w:r w:rsidR="00387F73" w:rsidRPr="00F71740">
        <w:t>Storfors</w:t>
      </w:r>
      <w:r w:rsidR="00387F73">
        <w:t xml:space="preserve"> kommuner kommer att tillsammans med nätoperatören </w:t>
      </w:r>
      <w:r w:rsidR="00BD5567">
        <w:br/>
      </w:r>
      <w:r w:rsidR="00387F73">
        <w:t>IP-Only att ge alla möjligheten till snabbt bredband – i tätort och på landsbygden. På landsbygden byggs nätet av IP-</w:t>
      </w:r>
      <w:proofErr w:type="spellStart"/>
      <w:r w:rsidR="00387F73">
        <w:t>Onlys</w:t>
      </w:r>
      <w:proofErr w:type="spellEnd"/>
      <w:r w:rsidR="00387F73">
        <w:t xml:space="preserve"> dotterbolag </w:t>
      </w:r>
      <w:proofErr w:type="spellStart"/>
      <w:r w:rsidR="00387F73">
        <w:t>byNet</w:t>
      </w:r>
      <w:proofErr w:type="spellEnd"/>
      <w:r w:rsidR="00387F73">
        <w:t>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>Hur går det till? När kan jag få fiber?</w:t>
      </w:r>
    </w:p>
    <w:p w:rsidR="005D0220" w:rsidRDefault="00387F73" w:rsidP="00387F73">
      <w:r>
        <w:t xml:space="preserve">Hela kommunens yta är indelad i </w:t>
      </w:r>
      <w:r w:rsidRPr="00F36AD2">
        <w:t xml:space="preserve">fiberområden </w:t>
      </w:r>
      <w:r>
        <w:t>och i alla dessa bildas lokala projektgrupper som informerar boende, företag mm. Genom grannsamverkan skapas tillräckligt stort intresse för att kunna börja bygga fibernätet. Så ju snabbare</w:t>
      </w:r>
      <w:r w:rsidR="00F42E0B">
        <w:t xml:space="preserve"> beställningar kommer</w:t>
      </w:r>
      <w:r w:rsidR="005A00FF">
        <w:t xml:space="preserve"> in</w:t>
      </w:r>
      <w:r w:rsidR="00F42E0B">
        <w:t xml:space="preserve"> från boende i</w:t>
      </w:r>
      <w:r w:rsidR="00237274">
        <w:t xml:space="preserve"> </w:t>
      </w:r>
      <w:r w:rsidR="00C01099">
        <w:t>området</w:t>
      </w:r>
      <w:r>
        <w:t>, ju snabbare kan du få fiber. Inga fiberföreningar behöver bildas.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>Vad kostar det?</w:t>
      </w:r>
      <w:r w:rsidR="003520BF">
        <w:rPr>
          <w:color w:val="auto"/>
        </w:rPr>
        <w:t xml:space="preserve"> Vad ingår?</w:t>
      </w:r>
    </w:p>
    <w:p w:rsidR="005D0220" w:rsidRDefault="00387F73" w:rsidP="00387F73">
      <w:r>
        <w:t xml:space="preserve">Priset för en anslutning </w:t>
      </w:r>
      <w:r w:rsidR="00836184">
        <w:t xml:space="preserve">på landsbygden </w:t>
      </w:r>
      <w:r>
        <w:t>är 19 900 kr monterat och klart i ditt hus. Du betalar först när inkopplingen är klar. Du kan betala hela summan på en gång eller dela upp betalningen på 1, 2, 3 eller 5 år (genom Handelsbanken Finans).</w:t>
      </w:r>
      <w:r w:rsidR="003520BF">
        <w:t xml:space="preserve"> I priset ingår f</w:t>
      </w:r>
      <w:r w:rsidR="00F76E52">
        <w:t>ramdragning av fiber och</w:t>
      </w:r>
      <w:r>
        <w:t xml:space="preserve"> installation av fiberomvandlare inne i ditt hus. Du kan sedan teckna de tjänster du vil</w:t>
      </w:r>
      <w:r w:rsidR="00C13565">
        <w:t>l ha (tjänster ingår</w:t>
      </w:r>
      <w:r>
        <w:t xml:space="preserve"> inte). Inga nätavgifter tillkommer och du får inga månadskostnader om du väljer att inte teckna några tjänster.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 xml:space="preserve">Räcker det inte med </w:t>
      </w:r>
      <w:r w:rsidR="006928AB">
        <w:rPr>
          <w:color w:val="auto"/>
        </w:rPr>
        <w:t>ADS</w:t>
      </w:r>
      <w:r w:rsidR="00CF3984">
        <w:rPr>
          <w:color w:val="auto"/>
        </w:rPr>
        <w:t xml:space="preserve">L eller </w:t>
      </w:r>
      <w:r w:rsidRPr="00B97DB2">
        <w:rPr>
          <w:color w:val="auto"/>
        </w:rPr>
        <w:t>mobilt bredband?</w:t>
      </w:r>
    </w:p>
    <w:p w:rsidR="005D0220" w:rsidRDefault="00CF3984" w:rsidP="00387F73">
      <w:r>
        <w:t>Telia kommer att starta nästa fas</w:t>
      </w:r>
      <w:r w:rsidR="00B7355E">
        <w:t xml:space="preserve"> av</w:t>
      </w:r>
      <w:r>
        <w:t xml:space="preserve"> nerläggningen av kopparnätet under 2016 och även ADSL-stationer omfattas. </w:t>
      </w:r>
      <w:r w:rsidR="00387F73">
        <w:t>De flesta kommer även i framtiden att behöva en fast uppkoppling med obegränsad datamängd. En fiberanslutning bet</w:t>
      </w:r>
      <w:r w:rsidR="00DB1249">
        <w:t>raktas numera som basutrusning s</w:t>
      </w:r>
      <w:r w:rsidR="00387F73">
        <w:t>om alltfler husköpare efterfrågar. Mobilt bredband är i första ha</w:t>
      </w:r>
      <w:r w:rsidR="00296A6F">
        <w:t>nd ett komplement. Vi</w:t>
      </w:r>
      <w:r w:rsidR="00387F73">
        <w:t xml:space="preserve"> förbruka</w:t>
      </w:r>
      <w:r w:rsidR="00524A1D">
        <w:t>r allt mer data</w:t>
      </w:r>
      <w:r w:rsidR="00387F73">
        <w:t xml:space="preserve"> vilket gör att det kan bli dyrt med de begränsade datamängder som ingår i de</w:t>
      </w:r>
      <w:r w:rsidR="00E72656">
        <w:t xml:space="preserve"> mobila bredbandsabonnemangen. </w:t>
      </w:r>
      <w:r w:rsidR="00387F73" w:rsidRPr="000004B8">
        <w:t>Mobilkapaciteten</w:t>
      </w:r>
      <w:r w:rsidR="00387F73">
        <w:t xml:space="preserve"> påverkas även av när många är uppkopplade samtidigt, t.ex. på kvällen när fler surfar, ser på SVT Play osv.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>Vilka tjänsteleverantörer kan jag välja?</w:t>
      </w:r>
    </w:p>
    <w:p w:rsidR="005D0220" w:rsidRDefault="00387F73" w:rsidP="00387F73">
      <w:r>
        <w:t>Du kan välja fritt bland de flesta tjänsteleverantörerna för Internet, IP-telefon och TV eftersom IP-Onl</w:t>
      </w:r>
      <w:r w:rsidR="00B040A5">
        <w:t>y har ett så kallat ”Öppet nät”</w:t>
      </w:r>
      <w:r>
        <w:t>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>Vad händer om jag vill ansluta mig senare?</w:t>
      </w:r>
    </w:p>
    <w:p w:rsidR="005D0220" w:rsidRDefault="00387F73" w:rsidP="00387F73">
      <w:r>
        <w:t xml:space="preserve">IP-only kommer att söka bidrag från Jordbruksverket och kommer även att investera själva i detta projekt. Att kunna bygga för 19 900 </w:t>
      </w:r>
      <w:r w:rsidR="009C2BAD">
        <w:t xml:space="preserve">på landsbygden </w:t>
      </w:r>
      <w:r>
        <w:t>kräver finansiering från flera håll eftersom den faktiska byggkostnaden är my</w:t>
      </w:r>
      <w:r w:rsidR="00FC50A4">
        <w:t>cket högre. Om du vill ansluta d</w:t>
      </w:r>
      <w:r>
        <w:t>ig senare kan du inte tillgodogöra dig detta och du får ta hela kostnaden själv. Maskiner och personal behövs bara för din fastighet och det kan bli väldigt dyrt.</w:t>
      </w:r>
      <w:r w:rsidR="005A00FF">
        <w:t xml:space="preserve"> Det gäller alltså att passa på nu.</w:t>
      </w:r>
    </w:p>
    <w:p w:rsidR="00387F73" w:rsidRPr="00B97DB2" w:rsidRDefault="00387F73" w:rsidP="00387F73">
      <w:pPr>
        <w:pStyle w:val="Underrubrik"/>
        <w:rPr>
          <w:color w:val="auto"/>
        </w:rPr>
      </w:pPr>
      <w:r w:rsidRPr="00B97DB2">
        <w:rPr>
          <w:color w:val="auto"/>
        </w:rPr>
        <w:t>Jag är ju bara här på sommaren, behöver jag fiber då?</w:t>
      </w:r>
    </w:p>
    <w:p w:rsidR="005D0220" w:rsidRDefault="00AA52C2" w:rsidP="00387F73">
      <w:r>
        <w:t>En snabb fast uppkoppling kan</w:t>
      </w:r>
      <w:r w:rsidR="00387F73">
        <w:t xml:space="preserve"> göra att m</w:t>
      </w:r>
      <w:r>
        <w:t>an tillbringa mer tid i stugan. Du får</w:t>
      </w:r>
      <w:r w:rsidR="00387F73">
        <w:t xml:space="preserve"> samma tillgång till Internet, TV osv som hemma, kanske jobba någon dag på distans osv. Möjlighet finns också att teckna korttidsabonnemang för Internet.</w:t>
      </w:r>
      <w:r w:rsidR="00387F73">
        <w:br/>
        <w:t>Prisexempel från tjänsteleverantören T3: 24 timmar 45 kr, 7 dagar 125 kr, 30 dagar 345 kr</w:t>
      </w:r>
      <w:r w:rsidR="002541A9">
        <w:t>.</w:t>
      </w:r>
    </w:p>
    <w:p w:rsidR="002E706B" w:rsidRPr="002E706B" w:rsidRDefault="002E706B" w:rsidP="002E706B">
      <w:pPr>
        <w:pStyle w:val="Underrubrik"/>
        <w:rPr>
          <w:color w:val="auto"/>
        </w:rPr>
      </w:pPr>
      <w:r w:rsidRPr="002E706B">
        <w:rPr>
          <w:color w:val="auto"/>
        </w:rPr>
        <w:t>Var hittar jag mer information?</w:t>
      </w:r>
      <w:r w:rsidR="00D64490">
        <w:rPr>
          <w:color w:val="auto"/>
        </w:rPr>
        <w:t xml:space="preserve"> Hur beställer jag?</w:t>
      </w:r>
    </w:p>
    <w:p w:rsidR="002541A9" w:rsidRDefault="002541A9" w:rsidP="002541A9">
      <w:r>
        <w:t xml:space="preserve">På kommunens hemsida </w:t>
      </w:r>
      <w:r w:rsidR="009100A5" w:rsidRPr="009100A5">
        <w:t>www.filipstad.se/Bygga</w:t>
      </w:r>
      <w:r w:rsidR="009100A5">
        <w:t>, bo &amp; m</w:t>
      </w:r>
      <w:r w:rsidR="007A6D9B">
        <w:t>iljö</w:t>
      </w:r>
      <w:r w:rsidR="00267DF4">
        <w:t>/</w:t>
      </w:r>
      <w:r w:rsidR="00A7636A">
        <w:t>B</w:t>
      </w:r>
      <w:r>
        <w:t xml:space="preserve">redband eller </w:t>
      </w:r>
      <w:r w:rsidR="00E1132C" w:rsidRPr="007A6D9B">
        <w:t>www.varmland.ip-only.se</w:t>
      </w:r>
      <w:r w:rsidR="001964EC">
        <w:t>. D</w:t>
      </w:r>
      <w:r w:rsidR="005B2DB4">
        <w:t>är</w:t>
      </w:r>
      <w:r w:rsidR="001964EC">
        <w:t xml:space="preserve"> kan</w:t>
      </w:r>
      <w:r w:rsidR="00862C69">
        <w:t xml:space="preserve"> du </w:t>
      </w:r>
      <w:r w:rsidR="00B74B22">
        <w:t xml:space="preserve">också beställa under </w:t>
      </w:r>
      <w:r w:rsidR="00483952">
        <w:t xml:space="preserve">fliken </w:t>
      </w:r>
      <w:r w:rsidR="00374878" w:rsidRPr="00374878">
        <w:rPr>
          <w:i/>
        </w:rPr>
        <w:t>Anslut dig</w:t>
      </w:r>
      <w:r w:rsidR="00374878">
        <w:t xml:space="preserve">, </w:t>
      </w:r>
      <w:r w:rsidR="00483952" w:rsidRPr="00483952">
        <w:rPr>
          <w:i/>
        </w:rPr>
        <w:t>Beställ fiber</w:t>
      </w:r>
      <w:r w:rsidR="00AE5230">
        <w:t xml:space="preserve"> när</w:t>
      </w:r>
      <w:r w:rsidR="001964EC">
        <w:t xml:space="preserve"> e</w:t>
      </w:r>
      <w:r w:rsidR="009D2522">
        <w:t>n kampanj pågår</w:t>
      </w:r>
      <w:r w:rsidR="001964EC">
        <w:t xml:space="preserve"> i ditt område.</w:t>
      </w:r>
    </w:p>
    <w:p w:rsidR="00E1132C" w:rsidRDefault="00985128" w:rsidP="00E1132C">
      <w:pPr>
        <w:pStyle w:val="Underrubrik"/>
        <w:rPr>
          <w:color w:val="auto"/>
        </w:rPr>
      </w:pPr>
      <w:r>
        <w:rPr>
          <w:color w:val="auto"/>
        </w:rPr>
        <w:t>Hur</w:t>
      </w:r>
      <w:r w:rsidR="00AA6EEB">
        <w:rPr>
          <w:color w:val="auto"/>
        </w:rPr>
        <w:t xml:space="preserve"> får jag svar på frågor?</w:t>
      </w:r>
    </w:p>
    <w:p w:rsidR="00AA6EEB" w:rsidRDefault="00AA6EEB" w:rsidP="00AA6EEB">
      <w:r>
        <w:t>För frågor om beställningar, avtal mm: kontakta I</w:t>
      </w:r>
      <w:r w:rsidR="00374878">
        <w:t>P</w:t>
      </w:r>
      <w:r w:rsidR="00BC73A4">
        <w:t>-</w:t>
      </w:r>
      <w:proofErr w:type="spellStart"/>
      <w:r w:rsidR="00BC73A4">
        <w:t>Only</w:t>
      </w:r>
      <w:proofErr w:type="spellEnd"/>
      <w:r w:rsidR="00BC73A4">
        <w:t xml:space="preserve"> Värmlands</w:t>
      </w:r>
      <w:r w:rsidR="00DB55AF">
        <w:t xml:space="preserve"> kundtjänst 054-241 09 00</w:t>
      </w:r>
    </w:p>
    <w:p w:rsidR="00BF6AC6" w:rsidRPr="00E1132C" w:rsidRDefault="00AA6EEB" w:rsidP="00E1132C">
      <w:r>
        <w:t xml:space="preserve">För övriga frågor: </w:t>
      </w:r>
      <w:r w:rsidR="00704945">
        <w:t>&lt;</w:t>
      </w:r>
      <w:r w:rsidR="0091345E">
        <w:t xml:space="preserve">Förnamn Efternamn, </w:t>
      </w:r>
      <w:proofErr w:type="spellStart"/>
      <w:r w:rsidR="0091345E">
        <w:t>tel</w:t>
      </w:r>
      <w:proofErr w:type="spellEnd"/>
      <w:proofErr w:type="gramStart"/>
      <w:r w:rsidR="0091345E">
        <w:t xml:space="preserve"> 070-1234567</w:t>
      </w:r>
      <w:proofErr w:type="gramEnd"/>
      <w:r w:rsidR="0091345E">
        <w:t xml:space="preserve">, mail </w:t>
      </w:r>
      <w:proofErr w:type="spellStart"/>
      <w:r w:rsidR="0091345E">
        <w:t>förnamn.efternamn@xxxxx.se</w:t>
      </w:r>
      <w:proofErr w:type="spellEnd"/>
      <w:r w:rsidR="00704945">
        <w:t>&gt;</w:t>
      </w:r>
    </w:p>
    <w:sectPr w:rsidR="00BF6AC6" w:rsidRPr="00E1132C" w:rsidSect="00A91AB2">
      <w:headerReference w:type="default" r:id="rId9"/>
      <w:pgSz w:w="11906" w:h="16838"/>
      <w:pgMar w:top="1418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04" w:rsidRDefault="00C01204" w:rsidP="000C3BE4">
      <w:pPr>
        <w:spacing w:after="0"/>
      </w:pPr>
      <w:r>
        <w:separator/>
      </w:r>
    </w:p>
  </w:endnote>
  <w:endnote w:type="continuationSeparator" w:id="0">
    <w:p w:rsidR="00C01204" w:rsidRDefault="00C01204" w:rsidP="000C3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04" w:rsidRDefault="00C01204" w:rsidP="000C3BE4">
      <w:pPr>
        <w:spacing w:after="0"/>
      </w:pPr>
      <w:r>
        <w:separator/>
      </w:r>
    </w:p>
  </w:footnote>
  <w:footnote w:type="continuationSeparator" w:id="0">
    <w:p w:rsidR="00C01204" w:rsidRDefault="00C01204" w:rsidP="000C3B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E4" w:rsidRDefault="000C3BE4">
    <w:pPr>
      <w:pStyle w:val="Sidhuvud"/>
    </w:pPr>
    <w:r>
      <w:rPr>
        <w:noProof/>
        <w:lang w:eastAsia="sv-SE"/>
      </w:rPr>
      <w:drawing>
        <wp:inline distT="0" distB="0" distL="0" distR="0">
          <wp:extent cx="1238250" cy="3429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ipstad_logga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3"/>
    <w:rsid w:val="000004B8"/>
    <w:rsid w:val="0000636C"/>
    <w:rsid w:val="00007423"/>
    <w:rsid w:val="00084C59"/>
    <w:rsid w:val="000A5256"/>
    <w:rsid w:val="000B4372"/>
    <w:rsid w:val="000B60E8"/>
    <w:rsid w:val="000C3BE4"/>
    <w:rsid w:val="000E0556"/>
    <w:rsid w:val="000F4BFF"/>
    <w:rsid w:val="00154F05"/>
    <w:rsid w:val="001964EC"/>
    <w:rsid w:val="001E7CDF"/>
    <w:rsid w:val="00237274"/>
    <w:rsid w:val="00251A0F"/>
    <w:rsid w:val="002541A9"/>
    <w:rsid w:val="00267DF4"/>
    <w:rsid w:val="00272D66"/>
    <w:rsid w:val="00296A6F"/>
    <w:rsid w:val="002B504B"/>
    <w:rsid w:val="002E2FF5"/>
    <w:rsid w:val="002E706B"/>
    <w:rsid w:val="003520BF"/>
    <w:rsid w:val="00374878"/>
    <w:rsid w:val="00384519"/>
    <w:rsid w:val="00387F73"/>
    <w:rsid w:val="00483952"/>
    <w:rsid w:val="004D3EB4"/>
    <w:rsid w:val="00524A1D"/>
    <w:rsid w:val="005A00FF"/>
    <w:rsid w:val="005B2DB4"/>
    <w:rsid w:val="005C15C7"/>
    <w:rsid w:val="005D0220"/>
    <w:rsid w:val="006124A3"/>
    <w:rsid w:val="006928AB"/>
    <w:rsid w:val="006B65D6"/>
    <w:rsid w:val="006B6898"/>
    <w:rsid w:val="00704945"/>
    <w:rsid w:val="007A6D9B"/>
    <w:rsid w:val="007F6F40"/>
    <w:rsid w:val="007F79CF"/>
    <w:rsid w:val="00815642"/>
    <w:rsid w:val="00836184"/>
    <w:rsid w:val="00862C69"/>
    <w:rsid w:val="00894241"/>
    <w:rsid w:val="009055F6"/>
    <w:rsid w:val="009100A5"/>
    <w:rsid w:val="0091345E"/>
    <w:rsid w:val="0092763A"/>
    <w:rsid w:val="009500B7"/>
    <w:rsid w:val="00956DC7"/>
    <w:rsid w:val="00966C08"/>
    <w:rsid w:val="00985128"/>
    <w:rsid w:val="009C1996"/>
    <w:rsid w:val="009C2BAD"/>
    <w:rsid w:val="009D2522"/>
    <w:rsid w:val="00A67CFD"/>
    <w:rsid w:val="00A72D89"/>
    <w:rsid w:val="00A7636A"/>
    <w:rsid w:val="00A91AB2"/>
    <w:rsid w:val="00AA52C2"/>
    <w:rsid w:val="00AA6EEB"/>
    <w:rsid w:val="00AD1924"/>
    <w:rsid w:val="00AD2DC6"/>
    <w:rsid w:val="00AE0782"/>
    <w:rsid w:val="00AE5230"/>
    <w:rsid w:val="00B040A5"/>
    <w:rsid w:val="00B174D0"/>
    <w:rsid w:val="00B36CF4"/>
    <w:rsid w:val="00B54A1B"/>
    <w:rsid w:val="00B7355E"/>
    <w:rsid w:val="00B74B22"/>
    <w:rsid w:val="00B82F31"/>
    <w:rsid w:val="00BA5BC7"/>
    <w:rsid w:val="00BB4B8D"/>
    <w:rsid w:val="00BC73A4"/>
    <w:rsid w:val="00BD5567"/>
    <w:rsid w:val="00BF3BB6"/>
    <w:rsid w:val="00BF6AC6"/>
    <w:rsid w:val="00C01099"/>
    <w:rsid w:val="00C01204"/>
    <w:rsid w:val="00C04CBA"/>
    <w:rsid w:val="00C13565"/>
    <w:rsid w:val="00C2246D"/>
    <w:rsid w:val="00CA59D5"/>
    <w:rsid w:val="00CF3984"/>
    <w:rsid w:val="00D11871"/>
    <w:rsid w:val="00D64490"/>
    <w:rsid w:val="00DB1249"/>
    <w:rsid w:val="00DB55AF"/>
    <w:rsid w:val="00DF7D00"/>
    <w:rsid w:val="00E00A16"/>
    <w:rsid w:val="00E1132C"/>
    <w:rsid w:val="00E72656"/>
    <w:rsid w:val="00F0216E"/>
    <w:rsid w:val="00F232DD"/>
    <w:rsid w:val="00F364D4"/>
    <w:rsid w:val="00F36AD2"/>
    <w:rsid w:val="00F42E0B"/>
    <w:rsid w:val="00F45F8A"/>
    <w:rsid w:val="00F71740"/>
    <w:rsid w:val="00F76E52"/>
    <w:rsid w:val="00F804F2"/>
    <w:rsid w:val="00FC4AD7"/>
    <w:rsid w:val="00FC50A4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5F8D63-06C4-460E-AE8D-266C6C33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42"/>
  </w:style>
  <w:style w:type="paragraph" w:styleId="Rubrik1">
    <w:name w:val="heading 1"/>
    <w:basedOn w:val="Normal"/>
    <w:next w:val="Normal"/>
    <w:link w:val="Rubrik1Char"/>
    <w:uiPriority w:val="9"/>
    <w:qFormat/>
    <w:rsid w:val="0081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15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15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15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5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156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156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156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15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15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15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15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15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15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15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15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15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15642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15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5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5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5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15642"/>
    <w:rPr>
      <w:b/>
      <w:bCs/>
    </w:rPr>
  </w:style>
  <w:style w:type="character" w:styleId="Betoning">
    <w:name w:val="Emphasis"/>
    <w:basedOn w:val="Standardstycketeckensnitt"/>
    <w:uiPriority w:val="20"/>
    <w:qFormat/>
    <w:rsid w:val="00815642"/>
    <w:rPr>
      <w:i/>
      <w:iCs/>
    </w:rPr>
  </w:style>
  <w:style w:type="paragraph" w:styleId="Ingetavstnd">
    <w:name w:val="No Spacing"/>
    <w:uiPriority w:val="1"/>
    <w:qFormat/>
    <w:rsid w:val="00815642"/>
    <w:pPr>
      <w:spacing w:after="0"/>
    </w:pPr>
  </w:style>
  <w:style w:type="paragraph" w:styleId="Liststycke">
    <w:name w:val="List Paragraph"/>
    <w:basedOn w:val="Normal"/>
    <w:uiPriority w:val="34"/>
    <w:qFormat/>
    <w:rsid w:val="0081564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1564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1564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156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5642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81564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815642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81564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81564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81564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5642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2541A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3E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E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3B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C3BE4"/>
  </w:style>
  <w:style w:type="paragraph" w:styleId="Sidfot">
    <w:name w:val="footer"/>
    <w:basedOn w:val="Normal"/>
    <w:link w:val="SidfotChar"/>
    <w:uiPriority w:val="99"/>
    <w:unhideWhenUsed/>
    <w:rsid w:val="000C3BE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C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F457-92EC-40C7-BFB1-3620E2B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kjerrbjo</dc:creator>
  <cp:lastModifiedBy>Sara Virkki-Björnberg</cp:lastModifiedBy>
  <cp:revision>2</cp:revision>
  <dcterms:created xsi:type="dcterms:W3CDTF">2016-02-22T11:59:00Z</dcterms:created>
  <dcterms:modified xsi:type="dcterms:W3CDTF">2016-02-22T11:59:00Z</dcterms:modified>
</cp:coreProperties>
</file>